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3D" w:rsidRPr="0048003D" w:rsidRDefault="0048003D" w:rsidP="0048003D">
      <w:pPr>
        <w:jc w:val="right"/>
      </w:pPr>
      <w:r w:rsidRPr="0048003D">
        <w:t>Приложение</w:t>
      </w:r>
    </w:p>
    <w:p w:rsidR="0048003D" w:rsidRDefault="0048003D" w:rsidP="0048003D">
      <w:pPr>
        <w:ind w:firstLine="709"/>
        <w:jc w:val="both"/>
      </w:pPr>
      <w:bookmarkStart w:id="0" w:name="_GoBack"/>
      <w:bookmarkEnd w:id="0"/>
      <w:r>
        <w:t>К участию в Конкурсе допускаются общественные организации, зарегистрированные в установленном законодательством порядке и осуществляющие свою деятельность на территории Республики Татарстан не менее одного года до дня объявления Конкурса.</w:t>
      </w:r>
    </w:p>
    <w:p w:rsidR="0048003D" w:rsidRDefault="0048003D" w:rsidP="0048003D">
      <w:pPr>
        <w:ind w:firstLine="709"/>
        <w:jc w:val="both"/>
      </w:pPr>
      <w:r>
        <w:t>Общественные организации представляют на Конкурс не более одного проекта (программы).</w:t>
      </w:r>
    </w:p>
    <w:p w:rsidR="0048003D" w:rsidRPr="0048003D" w:rsidRDefault="0048003D" w:rsidP="0048003D">
      <w:pPr>
        <w:ind w:firstLine="709"/>
        <w:jc w:val="both"/>
      </w:pPr>
      <w:r w:rsidRPr="0048003D">
        <w:t>Для участия в Конкурсе общественные организации представляют следующие документы:</w:t>
      </w:r>
    </w:p>
    <w:p w:rsidR="0048003D" w:rsidRDefault="0048003D" w:rsidP="0048003D">
      <w:pPr>
        <w:ind w:firstLine="709"/>
        <w:jc w:val="both"/>
      </w:pPr>
      <w:r>
        <w:t xml:space="preserve">а) заявку </w:t>
      </w:r>
      <w:r>
        <w:t>на участие в Конкурсе</w:t>
      </w:r>
      <w:r>
        <w:t>;</w:t>
      </w:r>
    </w:p>
    <w:p w:rsidR="0048003D" w:rsidRDefault="0048003D" w:rsidP="0048003D">
      <w:pPr>
        <w:ind w:firstLine="709"/>
        <w:jc w:val="both"/>
      </w:pPr>
      <w:r>
        <w:t>б) копию свидетельства о государственной регистрации;</w:t>
      </w:r>
    </w:p>
    <w:p w:rsidR="0048003D" w:rsidRDefault="0048003D" w:rsidP="0048003D">
      <w:pPr>
        <w:ind w:firstLine="709"/>
        <w:jc w:val="both"/>
      </w:pPr>
      <w:r>
        <w:t>в) копию устава, заверенную печатью организации в случаях, когда законодательством Российской Федерации предусмотрено наличие печати, и подписью руководителя;</w:t>
      </w:r>
    </w:p>
    <w:p w:rsidR="0048003D" w:rsidRDefault="0048003D" w:rsidP="0048003D">
      <w:pPr>
        <w:ind w:firstLine="709"/>
        <w:jc w:val="both"/>
      </w:pPr>
      <w:r>
        <w:t>г) копию выписки из Единого государственного реестра юридических лиц, выданную не ранее чем за три месяца до начала срока приема заявок на участие в Конкурсе;</w:t>
      </w:r>
    </w:p>
    <w:p w:rsidR="0048003D" w:rsidRDefault="0048003D" w:rsidP="0048003D">
      <w:pPr>
        <w:ind w:firstLine="709"/>
        <w:jc w:val="both"/>
      </w:pPr>
      <w:r>
        <w:t>д) описание проекта (программы) на участие в Конкурсе;</w:t>
      </w:r>
    </w:p>
    <w:p w:rsidR="00953C21" w:rsidRDefault="0048003D" w:rsidP="0048003D">
      <w:pPr>
        <w:ind w:firstLine="709"/>
        <w:jc w:val="both"/>
      </w:pPr>
      <w:r>
        <w:t>е</w:t>
      </w:r>
      <w:r>
        <w:t>) опись представленных документов.</w:t>
      </w:r>
    </w:p>
    <w:p w:rsidR="0048003D" w:rsidRDefault="0048003D" w:rsidP="0048003D">
      <w:pPr>
        <w:ind w:firstLine="709"/>
        <w:jc w:val="both"/>
      </w:pPr>
      <w:r w:rsidRPr="0048003D">
        <w:t>Условием предоставления грантов является обязательство общественных организаций по финансированию проекта за счет средств внебюджетных источников в размере не менее 20 процентов от общей суммы расходов на реализацию проекта.</w:t>
      </w:r>
    </w:p>
    <w:p w:rsidR="0048003D" w:rsidRDefault="0048003D" w:rsidP="0048003D">
      <w:pPr>
        <w:ind w:firstLine="709"/>
        <w:jc w:val="both"/>
      </w:pPr>
      <w:r w:rsidRPr="0048003D">
        <w:t xml:space="preserve">Заявка и прилагаемые к ней документы должны быть прошиты, </w:t>
      </w:r>
      <w:proofErr w:type="gramStart"/>
      <w:r w:rsidRPr="0048003D">
        <w:t>пронумерованы и заверены</w:t>
      </w:r>
      <w:proofErr w:type="gramEnd"/>
      <w:r w:rsidRPr="0048003D">
        <w:t xml:space="preserve"> печатью и подписью уполномоченного лица общественной организации.</w:t>
      </w:r>
    </w:p>
    <w:p w:rsidR="0048003D" w:rsidRDefault="0048003D" w:rsidP="0048003D">
      <w:pPr>
        <w:ind w:firstLine="709"/>
        <w:jc w:val="both"/>
      </w:pPr>
    </w:p>
    <w:sectPr w:rsidR="00480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85"/>
    <w:rsid w:val="00213285"/>
    <w:rsid w:val="0048003D"/>
    <w:rsid w:val="0095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2017-09-14T12:09:00Z</dcterms:created>
  <dcterms:modified xsi:type="dcterms:W3CDTF">2017-09-14T12:15:00Z</dcterms:modified>
</cp:coreProperties>
</file>